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3114509D" w:rsidR="00FE067E" w:rsidRPr="00B01686" w:rsidRDefault="003C4E47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5597E" wp14:editId="080282A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5EE39" w14:textId="2159F284" w:rsidR="003C4E47" w:rsidRPr="003C4E47" w:rsidRDefault="003C4E47" w:rsidP="003C4E4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C4E4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5597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B15EE39" w14:textId="2159F284" w:rsidR="003C4E47" w:rsidRPr="003C4E47" w:rsidRDefault="003C4E47" w:rsidP="003C4E4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C4E4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B01686">
        <w:rPr>
          <w:color w:val="auto"/>
        </w:rPr>
        <w:t>WEST virginia legislature</w:t>
      </w:r>
    </w:p>
    <w:p w14:paraId="446F25A9" w14:textId="4893B6B9" w:rsidR="00CD36CF" w:rsidRPr="00B01686" w:rsidRDefault="00CD36CF" w:rsidP="00CC1F3B">
      <w:pPr>
        <w:pStyle w:val="TitlePageSession"/>
        <w:rPr>
          <w:color w:val="auto"/>
        </w:rPr>
      </w:pPr>
      <w:r w:rsidRPr="00B01686">
        <w:rPr>
          <w:color w:val="auto"/>
        </w:rPr>
        <w:t>20</w:t>
      </w:r>
      <w:r w:rsidR="007F29DD" w:rsidRPr="00B01686">
        <w:rPr>
          <w:color w:val="auto"/>
        </w:rPr>
        <w:t>2</w:t>
      </w:r>
      <w:r w:rsidR="001143CA" w:rsidRPr="00B01686">
        <w:rPr>
          <w:color w:val="auto"/>
        </w:rPr>
        <w:t>1</w:t>
      </w:r>
      <w:r w:rsidRPr="00B01686">
        <w:rPr>
          <w:color w:val="auto"/>
        </w:rPr>
        <w:t xml:space="preserve"> regular session</w:t>
      </w:r>
    </w:p>
    <w:p w14:paraId="77049CE2" w14:textId="77777777" w:rsidR="00CD36CF" w:rsidRPr="00B01686" w:rsidRDefault="0004521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B01686">
            <w:rPr>
              <w:color w:val="auto"/>
            </w:rPr>
            <w:t>Introduced</w:t>
          </w:r>
        </w:sdtContent>
      </w:sdt>
    </w:p>
    <w:p w14:paraId="070377CD" w14:textId="432B6E9D" w:rsidR="00CD36CF" w:rsidRPr="00B01686" w:rsidRDefault="0004521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B01686">
            <w:rPr>
              <w:color w:val="auto"/>
            </w:rPr>
            <w:t>House</w:t>
          </w:r>
        </w:sdtContent>
      </w:sdt>
      <w:r w:rsidR="00303684" w:rsidRPr="00B01686">
        <w:rPr>
          <w:color w:val="auto"/>
        </w:rPr>
        <w:t xml:space="preserve"> </w:t>
      </w:r>
      <w:r w:rsidR="00CD36CF" w:rsidRPr="00B0168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3007</w:t>
          </w:r>
        </w:sdtContent>
      </w:sdt>
    </w:p>
    <w:p w14:paraId="2B17A3F4" w14:textId="78022BE0" w:rsidR="00CD36CF" w:rsidRPr="00B01686" w:rsidRDefault="00CD36CF" w:rsidP="00CC1F3B">
      <w:pPr>
        <w:pStyle w:val="Sponsors"/>
        <w:rPr>
          <w:color w:val="auto"/>
        </w:rPr>
      </w:pPr>
      <w:r w:rsidRPr="00B0168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755119" w:rsidRPr="00B01686">
            <w:rPr>
              <w:color w:val="auto"/>
            </w:rPr>
            <w:t>Delegate</w:t>
          </w:r>
          <w:r w:rsidR="00C32DEB">
            <w:rPr>
              <w:color w:val="auto"/>
            </w:rPr>
            <w:t>s</w:t>
          </w:r>
          <w:r w:rsidR="00755119" w:rsidRPr="00B01686">
            <w:rPr>
              <w:color w:val="auto"/>
            </w:rPr>
            <w:t xml:space="preserve"> Young</w:t>
          </w:r>
          <w:r w:rsidR="00C32DEB">
            <w:rPr>
              <w:color w:val="auto"/>
            </w:rPr>
            <w:t>, Thompson, Hornbuckle, Williams and Bates</w:t>
          </w:r>
        </w:sdtContent>
      </w:sdt>
    </w:p>
    <w:p w14:paraId="44F98F1F" w14:textId="3E75CFB8" w:rsidR="00E831B3" w:rsidRPr="00B01686" w:rsidRDefault="00CD36CF" w:rsidP="00CC1F3B">
      <w:pPr>
        <w:pStyle w:val="References"/>
        <w:rPr>
          <w:color w:val="auto"/>
        </w:rPr>
      </w:pPr>
      <w:r w:rsidRPr="00B0168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045218">
            <w:rPr>
              <w:color w:val="auto"/>
            </w:rPr>
            <w:t>Introduced March 09, 2021; Referred to the Committee on Workforce Development then Finance</w:t>
          </w:r>
        </w:sdtContent>
      </w:sdt>
      <w:r w:rsidRPr="00B01686">
        <w:rPr>
          <w:color w:val="auto"/>
        </w:rPr>
        <w:t>]</w:t>
      </w:r>
    </w:p>
    <w:p w14:paraId="34F47D0B" w14:textId="7CE4BCAE" w:rsidR="00303684" w:rsidRPr="00B01686" w:rsidRDefault="0000526A" w:rsidP="00CC1F3B">
      <w:pPr>
        <w:pStyle w:val="TitleSection"/>
        <w:rPr>
          <w:color w:val="auto"/>
        </w:rPr>
      </w:pPr>
      <w:r w:rsidRPr="00B01686">
        <w:rPr>
          <w:color w:val="auto"/>
        </w:rPr>
        <w:lastRenderedPageBreak/>
        <w:t>A BILL</w:t>
      </w:r>
      <w:r w:rsidR="003D6491" w:rsidRPr="00B01686">
        <w:rPr>
          <w:color w:val="auto"/>
        </w:rPr>
        <w:t xml:space="preserve"> to amend the Code of West Virginia, 1931, as amended, by adding thereto a new article, designated §5B-6-1, §5B-6-2, §5B-6-3, §5B-6-4, §5B-6-5, and §5B-6-6, all relating to establishing a pilot program to provide grants to workers who relocate to West Virginia as remote workers; creating program; defining terms; specifying eligibility criteria</w:t>
      </w:r>
      <w:r w:rsidR="00C878D9" w:rsidRPr="00B01686">
        <w:rPr>
          <w:color w:val="auto"/>
        </w:rPr>
        <w:t>,</w:t>
      </w:r>
      <w:r w:rsidR="003D6491" w:rsidRPr="00B01686">
        <w:rPr>
          <w:color w:val="auto"/>
        </w:rPr>
        <w:t xml:space="preserve"> and </w:t>
      </w:r>
      <w:r w:rsidR="000D0E6F" w:rsidRPr="00B01686">
        <w:rPr>
          <w:color w:val="auto"/>
        </w:rPr>
        <w:t xml:space="preserve">limitations on </w:t>
      </w:r>
      <w:r w:rsidR="003D6491" w:rsidRPr="00B01686">
        <w:rPr>
          <w:color w:val="auto"/>
        </w:rPr>
        <w:t>grant a</w:t>
      </w:r>
      <w:r w:rsidR="000D0E6F" w:rsidRPr="00B01686">
        <w:rPr>
          <w:color w:val="auto"/>
        </w:rPr>
        <w:t>ward</w:t>
      </w:r>
      <w:r w:rsidR="003D6491" w:rsidRPr="00B01686">
        <w:rPr>
          <w:color w:val="auto"/>
        </w:rPr>
        <w:t xml:space="preserve">s; requiring the Department of Commerce to implement a simple application procedure, to market the program; and </w:t>
      </w:r>
      <w:r w:rsidR="000D0E6F" w:rsidRPr="00B01686">
        <w:rPr>
          <w:color w:val="auto"/>
        </w:rPr>
        <w:t xml:space="preserve">to </w:t>
      </w:r>
      <w:r w:rsidR="003D6491" w:rsidRPr="00B01686">
        <w:rPr>
          <w:color w:val="auto"/>
        </w:rPr>
        <w:t>determine appropriate measures to evaluate the benefits of the program; authorizing promulgation of emergency rules; requiring an annual report; and specifying a date for the end of the pilot program.</w:t>
      </w:r>
    </w:p>
    <w:p w14:paraId="30D51DC3" w14:textId="77777777" w:rsidR="00303684" w:rsidRPr="00B01686" w:rsidRDefault="00303684" w:rsidP="00CC1F3B">
      <w:pPr>
        <w:pStyle w:val="EnactingClause"/>
        <w:rPr>
          <w:color w:val="auto"/>
        </w:rPr>
      </w:pPr>
      <w:r w:rsidRPr="00B01686">
        <w:rPr>
          <w:color w:val="auto"/>
        </w:rPr>
        <w:t>Be it enacted by the Legislature of West Virginia:</w:t>
      </w:r>
    </w:p>
    <w:p w14:paraId="226DCE3D" w14:textId="2E19DA36" w:rsidR="00755119" w:rsidRPr="00B01686" w:rsidRDefault="00755119" w:rsidP="00CC1F3B">
      <w:pPr>
        <w:pStyle w:val="EnactingClause"/>
        <w:rPr>
          <w:color w:val="auto"/>
        </w:rPr>
        <w:sectPr w:rsidR="00755119" w:rsidRPr="00B0168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3F2DFB0" w14:textId="2F6DEF6F" w:rsidR="00755119" w:rsidRPr="00B01686" w:rsidRDefault="00755119" w:rsidP="0060012A">
      <w:pPr>
        <w:pStyle w:val="ArticleHeading"/>
        <w:rPr>
          <w:color w:val="auto"/>
          <w:u w:val="single"/>
        </w:rPr>
      </w:pPr>
      <w:r w:rsidRPr="00B01686">
        <w:rPr>
          <w:color w:val="auto"/>
          <w:u w:val="single"/>
        </w:rPr>
        <w:t xml:space="preserve">ARTICLE 6. </w:t>
      </w:r>
      <w:r w:rsidR="00D96FCD" w:rsidRPr="00B01686">
        <w:rPr>
          <w:color w:val="auto"/>
          <w:u w:val="single"/>
        </w:rPr>
        <w:t>REMOTE WORKER RELOCATION GRANT PROGRAM.</w:t>
      </w:r>
    </w:p>
    <w:p w14:paraId="7D0B83B5" w14:textId="163139F5" w:rsidR="00C33014" w:rsidRPr="00B01686" w:rsidRDefault="00D96FCD" w:rsidP="003D6491">
      <w:pPr>
        <w:pStyle w:val="SectionHeading"/>
        <w:rPr>
          <w:color w:val="auto"/>
          <w:u w:val="single"/>
        </w:rPr>
      </w:pPr>
      <w:r w:rsidRPr="00B01686">
        <w:rPr>
          <w:color w:val="auto"/>
          <w:u w:val="single"/>
        </w:rPr>
        <w:t>§5B-6-1. Creation of Remote Worker Relocation Grant Program.</w:t>
      </w:r>
    </w:p>
    <w:p w14:paraId="25326765" w14:textId="77777777" w:rsidR="005E1A5A" w:rsidRPr="00B01686" w:rsidRDefault="005E1A5A" w:rsidP="00D96FCD">
      <w:pPr>
        <w:pStyle w:val="SectionBody"/>
        <w:rPr>
          <w:color w:val="auto"/>
          <w:u w:val="single"/>
        </w:rPr>
        <w:sectPr w:rsidR="005E1A5A" w:rsidRPr="00B016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892E76" w14:textId="5C60FB02" w:rsidR="00D96FCD" w:rsidRPr="00B01686" w:rsidRDefault="00D96FCD" w:rsidP="00D96FCD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 xml:space="preserve">There is hereby established a Remote Worker Relocation Grant Program, to be administered by the Department of Commerce, </w:t>
      </w:r>
      <w:r w:rsidR="008F6BB9" w:rsidRPr="00B01686">
        <w:rPr>
          <w:color w:val="auto"/>
          <w:u w:val="single"/>
        </w:rPr>
        <w:t xml:space="preserve">as a pilot program </w:t>
      </w:r>
      <w:r w:rsidRPr="00B01686">
        <w:rPr>
          <w:color w:val="auto"/>
          <w:u w:val="single"/>
        </w:rPr>
        <w:t xml:space="preserve">with the purpose of providing incentives in the form of cash grants to workers </w:t>
      </w:r>
      <w:r w:rsidR="005E1A5A" w:rsidRPr="00B01686">
        <w:rPr>
          <w:color w:val="auto"/>
          <w:u w:val="single"/>
        </w:rPr>
        <w:t>who come to this state to reside and work as remote workers or teleworkers.</w:t>
      </w:r>
    </w:p>
    <w:p w14:paraId="174E0E8B" w14:textId="7BFF8429" w:rsidR="005E1A5A" w:rsidRPr="00B01686" w:rsidRDefault="005E1A5A" w:rsidP="005E1A5A">
      <w:pPr>
        <w:pStyle w:val="SectionHeading"/>
        <w:rPr>
          <w:color w:val="auto"/>
          <w:u w:val="single"/>
        </w:rPr>
      </w:pPr>
      <w:r w:rsidRPr="00B01686">
        <w:rPr>
          <w:color w:val="auto"/>
          <w:u w:val="single"/>
        </w:rPr>
        <w:t>§5B-6-2. Definitions.</w:t>
      </w:r>
    </w:p>
    <w:p w14:paraId="3B540229" w14:textId="77777777" w:rsidR="005E1A5A" w:rsidRPr="00B01686" w:rsidRDefault="005E1A5A" w:rsidP="005E1A5A">
      <w:pPr>
        <w:pStyle w:val="SectionBody"/>
        <w:rPr>
          <w:color w:val="auto"/>
        </w:rPr>
        <w:sectPr w:rsidR="005E1A5A" w:rsidRPr="00B016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50C3D58" w14:textId="1DA49D41" w:rsidR="005E1A5A" w:rsidRPr="00B01686" w:rsidRDefault="005E1A5A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As used in this article:</w:t>
      </w:r>
    </w:p>
    <w:p w14:paraId="419A0F84" w14:textId="5641296C" w:rsidR="005E1A5A" w:rsidRPr="00B01686" w:rsidRDefault="005E1A5A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“New remote worker” means an individual who:</w:t>
      </w:r>
    </w:p>
    <w:p w14:paraId="3F4D71E6" w14:textId="3A9A317A" w:rsidR="005E1A5A" w:rsidRPr="00B01686" w:rsidRDefault="005E1A5A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(1) Is a full-time employee of a business with its domicile or primary place of business within or outside West Virginia;</w:t>
      </w:r>
    </w:p>
    <w:p w14:paraId="311CD3E6" w14:textId="3998150B" w:rsidR="005E1A5A" w:rsidRPr="00B01686" w:rsidRDefault="005E1A5A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(2) Becomes a full-time resident of this state on or after January 1,</w:t>
      </w:r>
      <w:r w:rsidR="006E2E2F" w:rsidRPr="00B01686">
        <w:rPr>
          <w:color w:val="auto"/>
          <w:u w:val="single"/>
        </w:rPr>
        <w:t xml:space="preserve"> </w:t>
      </w:r>
      <w:r w:rsidRPr="00B01686">
        <w:rPr>
          <w:color w:val="auto"/>
          <w:u w:val="single"/>
        </w:rPr>
        <w:t>2022; and</w:t>
      </w:r>
    </w:p>
    <w:p w14:paraId="76CD5E58" w14:textId="729297F3" w:rsidR="005E1A5A" w:rsidRPr="00B01686" w:rsidRDefault="005E1A5A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 xml:space="preserve">(3) Performs the majority of his or her employment duties remotely from a home office or a co-working space located in this </w:t>
      </w:r>
      <w:r w:rsidR="00B130A3" w:rsidRPr="00B01686">
        <w:rPr>
          <w:color w:val="auto"/>
          <w:u w:val="single"/>
        </w:rPr>
        <w:t>s</w:t>
      </w:r>
      <w:r w:rsidRPr="00B01686">
        <w:rPr>
          <w:color w:val="auto"/>
          <w:u w:val="single"/>
        </w:rPr>
        <w:t>tate; and</w:t>
      </w:r>
    </w:p>
    <w:p w14:paraId="7CDC2854" w14:textId="7C7B15FD" w:rsidR="00B130A3" w:rsidRPr="00B01686" w:rsidRDefault="00B130A3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“Program” means the Remote Worker Relocation Grant Program established by the article;</w:t>
      </w:r>
    </w:p>
    <w:p w14:paraId="37BA29FF" w14:textId="7453B820" w:rsidR="005E1A5A" w:rsidRPr="00B01686" w:rsidRDefault="005E1A5A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“Qualifying remote worker expenses” means actual costs that a new remote worker incurs for one or more of the following that are necessary to perform his or her employment duties:</w:t>
      </w:r>
    </w:p>
    <w:p w14:paraId="7BE9FAB8" w14:textId="483721F4" w:rsidR="005E1A5A" w:rsidRPr="00B01686" w:rsidRDefault="005E1A5A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(1) Relocation to this state;</w:t>
      </w:r>
    </w:p>
    <w:p w14:paraId="5A4451F0" w14:textId="74BECD67" w:rsidR="005E1A5A" w:rsidRPr="00B01686" w:rsidRDefault="005E1A5A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(2) Computer software and hardware acquired incident to relocation in this state;</w:t>
      </w:r>
    </w:p>
    <w:p w14:paraId="0A085003" w14:textId="37DFF9C0" w:rsidR="005E1A5A" w:rsidRPr="00B01686" w:rsidRDefault="005E1A5A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(3) Broadband Internet access or upgrade; and</w:t>
      </w:r>
    </w:p>
    <w:p w14:paraId="04DDD8DE" w14:textId="0A78DBDF" w:rsidR="005E1A5A" w:rsidRPr="00B01686" w:rsidRDefault="005E1A5A" w:rsidP="005E1A5A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(4) Membership in a co-working facility or similar space.</w:t>
      </w:r>
    </w:p>
    <w:p w14:paraId="7A8914E1" w14:textId="14EE758D" w:rsidR="005E1A5A" w:rsidRPr="00B01686" w:rsidRDefault="005E1A5A" w:rsidP="005E1A5A">
      <w:pPr>
        <w:pStyle w:val="SectionHeading"/>
        <w:rPr>
          <w:color w:val="auto"/>
          <w:u w:val="single"/>
        </w:rPr>
      </w:pPr>
      <w:r w:rsidRPr="00B01686">
        <w:rPr>
          <w:color w:val="auto"/>
          <w:u w:val="single"/>
        </w:rPr>
        <w:t>§5B-6-</w:t>
      </w:r>
      <w:r w:rsidR="006E2E2F" w:rsidRPr="00B01686">
        <w:rPr>
          <w:color w:val="auto"/>
          <w:u w:val="single"/>
        </w:rPr>
        <w:t>3</w:t>
      </w:r>
      <w:r w:rsidRPr="00B01686">
        <w:rPr>
          <w:color w:val="auto"/>
          <w:u w:val="single"/>
        </w:rPr>
        <w:t>.</w:t>
      </w:r>
      <w:r w:rsidR="00B130A3" w:rsidRPr="00B01686">
        <w:rPr>
          <w:color w:val="auto"/>
          <w:u w:val="single"/>
        </w:rPr>
        <w:t xml:space="preserve"> Eligibility; </w:t>
      </w:r>
      <w:r w:rsidR="003036E6" w:rsidRPr="00B01686">
        <w:rPr>
          <w:color w:val="auto"/>
          <w:u w:val="single"/>
        </w:rPr>
        <w:t>grant awards.</w:t>
      </w:r>
    </w:p>
    <w:p w14:paraId="0545C63A" w14:textId="77777777" w:rsidR="008B25B2" w:rsidRPr="00B01686" w:rsidRDefault="008B25B2" w:rsidP="00B130A3">
      <w:pPr>
        <w:pStyle w:val="SectionBody"/>
        <w:rPr>
          <w:color w:val="auto"/>
        </w:rPr>
        <w:sectPr w:rsidR="008B25B2" w:rsidRPr="00B01686" w:rsidSect="0060012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20D03F" w14:textId="5166E8BD" w:rsidR="00B130A3" w:rsidRPr="00B01686" w:rsidRDefault="00B130A3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(a) A new remote worker may be eligible for a grant under the program for qualifying remote worker expenses in the amount of not more than $5,000 per year</w:t>
      </w:r>
      <w:r w:rsidR="008B25B2" w:rsidRPr="00B01686">
        <w:rPr>
          <w:color w:val="auto"/>
          <w:u w:val="single"/>
        </w:rPr>
        <w:t xml:space="preserve"> apportioned as follows:</w:t>
      </w:r>
    </w:p>
    <w:p w14:paraId="796ABFE3" w14:textId="568C64A9" w:rsidR="008B25B2" w:rsidRPr="00B01686" w:rsidRDefault="008B25B2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(1) The amount of $2</w:t>
      </w:r>
      <w:r w:rsidR="00E12F80" w:rsidRPr="00B01686">
        <w:rPr>
          <w:color w:val="auto"/>
          <w:u w:val="single"/>
        </w:rPr>
        <w:t>,</w:t>
      </w:r>
      <w:r w:rsidRPr="00B01686">
        <w:rPr>
          <w:color w:val="auto"/>
          <w:u w:val="single"/>
        </w:rPr>
        <w:t xml:space="preserve">000 awarded upon relocation </w:t>
      </w:r>
      <w:r w:rsidR="008F6BB9" w:rsidRPr="00B01686">
        <w:rPr>
          <w:color w:val="auto"/>
          <w:u w:val="single"/>
        </w:rPr>
        <w:t>with</w:t>
      </w:r>
      <w:r w:rsidRPr="00B01686">
        <w:rPr>
          <w:color w:val="auto"/>
          <w:u w:val="single"/>
        </w:rPr>
        <w:t xml:space="preserve"> documentation of proof of employment and of residency;</w:t>
      </w:r>
    </w:p>
    <w:p w14:paraId="480A9D32" w14:textId="59D01752" w:rsidR="008B25B2" w:rsidRPr="00B01686" w:rsidRDefault="008B25B2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(2) An additional amount of $1</w:t>
      </w:r>
      <w:r w:rsidR="00E12F80" w:rsidRPr="00B01686">
        <w:rPr>
          <w:color w:val="auto"/>
          <w:u w:val="single"/>
        </w:rPr>
        <w:t>,</w:t>
      </w:r>
      <w:r w:rsidRPr="00B01686">
        <w:rPr>
          <w:color w:val="auto"/>
          <w:u w:val="single"/>
        </w:rPr>
        <w:t xml:space="preserve">000 to be awarded after </w:t>
      </w:r>
      <w:r w:rsidR="00EF1FAC" w:rsidRPr="00B01686">
        <w:rPr>
          <w:color w:val="auto"/>
          <w:u w:val="single"/>
        </w:rPr>
        <w:t>six months of residency; and</w:t>
      </w:r>
    </w:p>
    <w:p w14:paraId="2FBAF7CA" w14:textId="333AFD04" w:rsidR="00EF1FAC" w:rsidRPr="00B01686" w:rsidRDefault="00EF1FAC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(3) An additional amount of up to $2,000 for qualifying remote expenses upon the completion of one year of residency.</w:t>
      </w:r>
    </w:p>
    <w:p w14:paraId="5997B308" w14:textId="6A03CA7E" w:rsidR="005E1A5A" w:rsidRPr="00B01686" w:rsidRDefault="00B130A3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 xml:space="preserve">(b) </w:t>
      </w:r>
      <w:r w:rsidR="00EF1FAC" w:rsidRPr="00B01686">
        <w:rPr>
          <w:color w:val="auto"/>
          <w:u w:val="single"/>
        </w:rPr>
        <w:t>Grants shall be awarded</w:t>
      </w:r>
      <w:r w:rsidRPr="00B01686">
        <w:rPr>
          <w:color w:val="auto"/>
          <w:u w:val="single"/>
        </w:rPr>
        <w:t xml:space="preserve"> on a first-come, first-served basis, subject to available funding as appropriated by the Legislature.</w:t>
      </w:r>
      <w:r w:rsidR="00BA3F99" w:rsidRPr="00B01686">
        <w:rPr>
          <w:color w:val="auto"/>
          <w:u w:val="single"/>
        </w:rPr>
        <w:t xml:space="preserve"> An initial award of $2,000 does not entitle the grantee to subsequent payments under subsection (a) of this section if funds are not available to pay all awards.</w:t>
      </w:r>
    </w:p>
    <w:p w14:paraId="569DE18B" w14:textId="4A299AB0" w:rsidR="003036E6" w:rsidRPr="00B01686" w:rsidRDefault="003036E6" w:rsidP="003036E6">
      <w:pPr>
        <w:pStyle w:val="SectionHeading"/>
        <w:rPr>
          <w:color w:val="auto"/>
          <w:u w:val="single"/>
        </w:rPr>
      </w:pPr>
      <w:r w:rsidRPr="00B01686">
        <w:rPr>
          <w:color w:val="auto"/>
          <w:u w:val="single"/>
        </w:rPr>
        <w:t>§5B-6-4. Department duties; rule-making authority.</w:t>
      </w:r>
    </w:p>
    <w:p w14:paraId="48F730D9" w14:textId="77777777" w:rsidR="003036E6" w:rsidRPr="00B01686" w:rsidRDefault="003036E6" w:rsidP="00B130A3">
      <w:pPr>
        <w:pStyle w:val="SectionBody"/>
        <w:rPr>
          <w:color w:val="auto"/>
          <w:highlight w:val="yellow"/>
        </w:rPr>
        <w:sectPr w:rsidR="003036E6" w:rsidRPr="00B016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7BB92E8" w14:textId="77777777" w:rsidR="00983FFB" w:rsidRPr="00B01686" w:rsidRDefault="00983FFB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(a) The Department of Commerce shall create and adopt a simple procedure to implement this program including, but not limited to, an application process, evidence necessary for proof of residence and qualifying remote work expenses, grant accounting, and recipient tracking.</w:t>
      </w:r>
    </w:p>
    <w:p w14:paraId="167B7A53" w14:textId="1479A07D" w:rsidR="00983FFB" w:rsidRPr="00B01686" w:rsidRDefault="00983FFB" w:rsidP="00983FFB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 xml:space="preserve">(b) The Department of Commerce shall promote awareness of the program through marketing and coordination with other state economic development campaigns. </w:t>
      </w:r>
    </w:p>
    <w:p w14:paraId="24F68DE8" w14:textId="58F77F38" w:rsidR="00A61001" w:rsidRPr="00B01686" w:rsidRDefault="00983FFB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(c) The Department of Commerce shall</w:t>
      </w:r>
      <w:r w:rsidR="00A61001" w:rsidRPr="00B01686">
        <w:rPr>
          <w:color w:val="auto"/>
          <w:u w:val="single"/>
        </w:rPr>
        <w:t xml:space="preserve"> adopt measurable goals, performance measures, and an audit strategy to assess the utilization and performance of the </w:t>
      </w:r>
      <w:r w:rsidRPr="00B01686">
        <w:rPr>
          <w:color w:val="auto"/>
          <w:u w:val="single"/>
        </w:rPr>
        <w:t>program.</w:t>
      </w:r>
    </w:p>
    <w:p w14:paraId="3EB5B537" w14:textId="3923F909" w:rsidR="008F6BB9" w:rsidRPr="00B01686" w:rsidRDefault="00983FFB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 xml:space="preserve">(d) In order to implement this pilot program by July 1, 2021, the Department of Commerce is authorized to promulgate emergency legislative rules, pursuant to §29A-3-15 of this code, </w:t>
      </w:r>
      <w:r w:rsidR="00BA3F99" w:rsidRPr="00B01686">
        <w:rPr>
          <w:color w:val="auto"/>
          <w:u w:val="single"/>
        </w:rPr>
        <w:t>to</w:t>
      </w:r>
      <w:r w:rsidRPr="00B01686">
        <w:rPr>
          <w:color w:val="auto"/>
          <w:u w:val="single"/>
        </w:rPr>
        <w:t xml:space="preserve"> carry out the provisions of this act.</w:t>
      </w:r>
    </w:p>
    <w:p w14:paraId="13DCDA82" w14:textId="2FD90F44" w:rsidR="00B130A3" w:rsidRPr="00B01686" w:rsidRDefault="00B130A3" w:rsidP="00B130A3">
      <w:pPr>
        <w:pStyle w:val="SectionHeading"/>
        <w:rPr>
          <w:color w:val="auto"/>
          <w:u w:val="single"/>
        </w:rPr>
      </w:pPr>
      <w:r w:rsidRPr="00B01686">
        <w:rPr>
          <w:color w:val="auto"/>
          <w:u w:val="single"/>
        </w:rPr>
        <w:t>§5B-6-</w:t>
      </w:r>
      <w:r w:rsidR="003036E6" w:rsidRPr="00B01686">
        <w:rPr>
          <w:color w:val="auto"/>
          <w:u w:val="single"/>
        </w:rPr>
        <w:t>5</w:t>
      </w:r>
      <w:r w:rsidRPr="00B01686">
        <w:rPr>
          <w:color w:val="auto"/>
          <w:u w:val="single"/>
        </w:rPr>
        <w:t>. Annual report required.</w:t>
      </w:r>
    </w:p>
    <w:p w14:paraId="457969F8" w14:textId="77777777" w:rsidR="00407FAE" w:rsidRPr="00B01686" w:rsidRDefault="00407FAE" w:rsidP="00B130A3">
      <w:pPr>
        <w:pStyle w:val="SectionBody"/>
        <w:rPr>
          <w:color w:val="auto"/>
        </w:rPr>
        <w:sectPr w:rsidR="00407FAE" w:rsidRPr="00B01686" w:rsidSect="0060012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A60C889" w14:textId="26409992" w:rsidR="00B130A3" w:rsidRPr="00B01686" w:rsidRDefault="00B130A3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The Department of Commerce shall file a report with the Legislature</w:t>
      </w:r>
      <w:r w:rsidR="00407FAE" w:rsidRPr="00B01686">
        <w:rPr>
          <w:color w:val="auto"/>
          <w:u w:val="single"/>
        </w:rPr>
        <w:t>’s Joint Committee on Government and Finance</w:t>
      </w:r>
      <w:r w:rsidRPr="00B01686">
        <w:rPr>
          <w:color w:val="auto"/>
          <w:u w:val="single"/>
        </w:rPr>
        <w:t xml:space="preserve">, the Legislative Oversight </w:t>
      </w:r>
      <w:r w:rsidR="00407FAE" w:rsidRPr="00B01686">
        <w:rPr>
          <w:color w:val="auto"/>
          <w:u w:val="single"/>
        </w:rPr>
        <w:t>C</w:t>
      </w:r>
      <w:r w:rsidRPr="00B01686">
        <w:rPr>
          <w:color w:val="auto"/>
          <w:u w:val="single"/>
        </w:rPr>
        <w:t xml:space="preserve">ommission on </w:t>
      </w:r>
      <w:r w:rsidR="00407FAE" w:rsidRPr="00B01686">
        <w:rPr>
          <w:color w:val="auto"/>
          <w:u w:val="single"/>
        </w:rPr>
        <w:t>W</w:t>
      </w:r>
      <w:r w:rsidRPr="00B01686">
        <w:rPr>
          <w:color w:val="auto"/>
          <w:u w:val="single"/>
        </w:rPr>
        <w:t xml:space="preserve">orkforce </w:t>
      </w:r>
      <w:r w:rsidR="00407FAE" w:rsidRPr="00B01686">
        <w:rPr>
          <w:color w:val="auto"/>
          <w:u w:val="single"/>
        </w:rPr>
        <w:t>I</w:t>
      </w:r>
      <w:r w:rsidRPr="00B01686">
        <w:rPr>
          <w:color w:val="auto"/>
          <w:u w:val="single"/>
        </w:rPr>
        <w:t xml:space="preserve">nvestment for </w:t>
      </w:r>
      <w:r w:rsidR="00407FAE" w:rsidRPr="00B01686">
        <w:rPr>
          <w:color w:val="auto"/>
          <w:u w:val="single"/>
        </w:rPr>
        <w:t>E</w:t>
      </w:r>
      <w:r w:rsidRPr="00B01686">
        <w:rPr>
          <w:color w:val="auto"/>
          <w:u w:val="single"/>
        </w:rPr>
        <w:t xml:space="preserve">conomic </w:t>
      </w:r>
      <w:r w:rsidR="00407FAE" w:rsidRPr="00B01686">
        <w:rPr>
          <w:color w:val="auto"/>
          <w:u w:val="single"/>
        </w:rPr>
        <w:t>D</w:t>
      </w:r>
      <w:r w:rsidRPr="00B01686">
        <w:rPr>
          <w:color w:val="auto"/>
          <w:u w:val="single"/>
        </w:rPr>
        <w:t>evelopment</w:t>
      </w:r>
      <w:r w:rsidR="008B25B2" w:rsidRPr="00B01686">
        <w:rPr>
          <w:color w:val="auto"/>
          <w:u w:val="single"/>
        </w:rPr>
        <w:t>,</w:t>
      </w:r>
      <w:r w:rsidRPr="00B01686">
        <w:rPr>
          <w:color w:val="auto"/>
          <w:u w:val="single"/>
        </w:rPr>
        <w:t xml:space="preserve"> and the Governor at the end of each </w:t>
      </w:r>
      <w:r w:rsidR="00407FAE" w:rsidRPr="00B01686">
        <w:rPr>
          <w:color w:val="auto"/>
          <w:u w:val="single"/>
        </w:rPr>
        <w:t>fiscal</w:t>
      </w:r>
      <w:r w:rsidRPr="00B01686">
        <w:rPr>
          <w:color w:val="auto"/>
          <w:u w:val="single"/>
        </w:rPr>
        <w:t xml:space="preserve"> year</w:t>
      </w:r>
      <w:r w:rsidR="00407FAE" w:rsidRPr="00B01686">
        <w:rPr>
          <w:color w:val="auto"/>
          <w:u w:val="single"/>
        </w:rPr>
        <w:t xml:space="preserve"> for the life of the program</w:t>
      </w:r>
      <w:r w:rsidRPr="00B01686">
        <w:rPr>
          <w:color w:val="auto"/>
          <w:u w:val="single"/>
        </w:rPr>
        <w:t xml:space="preserve">, commencing </w:t>
      </w:r>
      <w:r w:rsidR="00407FAE" w:rsidRPr="00B01686">
        <w:rPr>
          <w:color w:val="auto"/>
          <w:u w:val="single"/>
        </w:rPr>
        <w:t>June</w:t>
      </w:r>
      <w:r w:rsidRPr="00B01686">
        <w:rPr>
          <w:color w:val="auto"/>
          <w:u w:val="single"/>
        </w:rPr>
        <w:t xml:space="preserve"> 3</w:t>
      </w:r>
      <w:r w:rsidR="00407FAE" w:rsidRPr="00B01686">
        <w:rPr>
          <w:color w:val="auto"/>
          <w:u w:val="single"/>
        </w:rPr>
        <w:t>0</w:t>
      </w:r>
      <w:r w:rsidRPr="00B01686">
        <w:rPr>
          <w:color w:val="auto"/>
          <w:u w:val="single"/>
        </w:rPr>
        <w:t xml:space="preserve">, </w:t>
      </w:r>
      <w:r w:rsidR="00407FAE" w:rsidRPr="00B01686">
        <w:rPr>
          <w:color w:val="auto"/>
          <w:u w:val="single"/>
        </w:rPr>
        <w:t>2022</w:t>
      </w:r>
      <w:r w:rsidRPr="00B01686">
        <w:rPr>
          <w:color w:val="auto"/>
          <w:u w:val="single"/>
        </w:rPr>
        <w:t>. This report shall include the following:</w:t>
      </w:r>
    </w:p>
    <w:p w14:paraId="1F5D542B" w14:textId="6F5CB257" w:rsidR="00B130A3" w:rsidRPr="00B01686" w:rsidRDefault="00B130A3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 xml:space="preserve">(1) The number of persons </w:t>
      </w:r>
      <w:r w:rsidR="00407FAE" w:rsidRPr="00B01686">
        <w:rPr>
          <w:color w:val="auto"/>
          <w:u w:val="single"/>
        </w:rPr>
        <w:t>receiving grants under the program</w:t>
      </w:r>
      <w:r w:rsidRPr="00B01686">
        <w:rPr>
          <w:color w:val="auto"/>
          <w:u w:val="single"/>
        </w:rPr>
        <w:t>;</w:t>
      </w:r>
    </w:p>
    <w:p w14:paraId="003A82CE" w14:textId="1E7A8368" w:rsidR="00B130A3" w:rsidRPr="00B01686" w:rsidRDefault="00B130A3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 xml:space="preserve">(2) The </w:t>
      </w:r>
      <w:r w:rsidR="00407FAE" w:rsidRPr="00B01686">
        <w:rPr>
          <w:color w:val="auto"/>
          <w:u w:val="single"/>
        </w:rPr>
        <w:t>average grant amount awarded</w:t>
      </w:r>
      <w:r w:rsidR="003036E6" w:rsidRPr="00B01686">
        <w:rPr>
          <w:color w:val="auto"/>
          <w:u w:val="single"/>
        </w:rPr>
        <w:t xml:space="preserve"> and the average salary of grant recipients</w:t>
      </w:r>
      <w:r w:rsidRPr="00B01686">
        <w:rPr>
          <w:color w:val="auto"/>
          <w:u w:val="single"/>
        </w:rPr>
        <w:t>;</w:t>
      </w:r>
    </w:p>
    <w:p w14:paraId="4D9480FB" w14:textId="3EFF2AF7" w:rsidR="00B130A3" w:rsidRPr="00B01686" w:rsidRDefault="00B130A3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 xml:space="preserve">(3) The </w:t>
      </w:r>
      <w:r w:rsidR="00407FAE" w:rsidRPr="00B01686">
        <w:rPr>
          <w:color w:val="auto"/>
          <w:u w:val="single"/>
        </w:rPr>
        <w:t>locations within this state of recipients of program grants</w:t>
      </w:r>
      <w:r w:rsidR="00836B44" w:rsidRPr="00B01686">
        <w:rPr>
          <w:color w:val="auto"/>
          <w:u w:val="single"/>
        </w:rPr>
        <w:t xml:space="preserve"> and of their original residences prior to relocation</w:t>
      </w:r>
      <w:r w:rsidRPr="00B01686">
        <w:rPr>
          <w:color w:val="auto"/>
          <w:u w:val="single"/>
        </w:rPr>
        <w:t>;</w:t>
      </w:r>
    </w:p>
    <w:p w14:paraId="52A3E61A" w14:textId="2A371A56" w:rsidR="00836B44" w:rsidRPr="00B01686" w:rsidRDefault="00B130A3" w:rsidP="00B130A3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 xml:space="preserve">(4) The </w:t>
      </w:r>
      <w:r w:rsidR="00836B44" w:rsidRPr="00B01686">
        <w:rPr>
          <w:color w:val="auto"/>
          <w:u w:val="single"/>
        </w:rPr>
        <w:t xml:space="preserve">locations of the companies with whom grant recipients are employed; and </w:t>
      </w:r>
    </w:p>
    <w:p w14:paraId="455A9193" w14:textId="33C8F7A7" w:rsidR="00D96FCD" w:rsidRPr="00B01686" w:rsidRDefault="00B130A3" w:rsidP="00836B44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(5) The types of work</w:t>
      </w:r>
      <w:r w:rsidR="00836B44" w:rsidRPr="00B01686">
        <w:rPr>
          <w:color w:val="auto"/>
          <w:u w:val="single"/>
        </w:rPr>
        <w:t xml:space="preserve"> or profession</w:t>
      </w:r>
      <w:r w:rsidR="003036E6" w:rsidRPr="00B01686">
        <w:rPr>
          <w:color w:val="auto"/>
          <w:u w:val="single"/>
        </w:rPr>
        <w:t>s</w:t>
      </w:r>
      <w:r w:rsidRPr="00B01686">
        <w:rPr>
          <w:color w:val="auto"/>
          <w:u w:val="single"/>
        </w:rPr>
        <w:t xml:space="preserve"> </w:t>
      </w:r>
      <w:r w:rsidR="00836B44" w:rsidRPr="00B01686">
        <w:rPr>
          <w:color w:val="auto"/>
          <w:u w:val="single"/>
        </w:rPr>
        <w:t>in</w:t>
      </w:r>
      <w:r w:rsidRPr="00B01686">
        <w:rPr>
          <w:color w:val="auto"/>
          <w:u w:val="single"/>
        </w:rPr>
        <w:t xml:space="preserve"> which </w:t>
      </w:r>
      <w:r w:rsidR="00836B44" w:rsidRPr="00B01686">
        <w:rPr>
          <w:color w:val="auto"/>
          <w:u w:val="single"/>
        </w:rPr>
        <w:t>grant recipients are employed.</w:t>
      </w:r>
    </w:p>
    <w:p w14:paraId="68FD3566" w14:textId="25A123E5" w:rsidR="008F6BB9" w:rsidRPr="00B01686" w:rsidRDefault="008F6BB9" w:rsidP="003036E6">
      <w:pPr>
        <w:pStyle w:val="SectionHeading"/>
        <w:rPr>
          <w:color w:val="auto"/>
          <w:u w:val="single"/>
        </w:rPr>
      </w:pPr>
      <w:r w:rsidRPr="00B01686">
        <w:rPr>
          <w:color w:val="auto"/>
          <w:u w:val="single"/>
        </w:rPr>
        <w:t>§5B-6-</w:t>
      </w:r>
      <w:r w:rsidR="003036E6" w:rsidRPr="00B01686">
        <w:rPr>
          <w:color w:val="auto"/>
          <w:u w:val="single"/>
        </w:rPr>
        <w:t>6</w:t>
      </w:r>
      <w:r w:rsidRPr="00B01686">
        <w:rPr>
          <w:color w:val="auto"/>
          <w:u w:val="single"/>
        </w:rPr>
        <w:t>. Termination of pilot program.</w:t>
      </w:r>
    </w:p>
    <w:p w14:paraId="509FBFB3" w14:textId="77777777" w:rsidR="003036E6" w:rsidRPr="00B01686" w:rsidRDefault="003036E6" w:rsidP="00836B44">
      <w:pPr>
        <w:pStyle w:val="SectionBody"/>
        <w:rPr>
          <w:color w:val="auto"/>
        </w:rPr>
        <w:sectPr w:rsidR="003036E6" w:rsidRPr="00B0168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13397A8" w14:textId="5CB644EC" w:rsidR="003036E6" w:rsidRPr="00B01686" w:rsidRDefault="003036E6" w:rsidP="00836B44">
      <w:pPr>
        <w:pStyle w:val="SectionBody"/>
        <w:rPr>
          <w:color w:val="auto"/>
          <w:u w:val="single"/>
        </w:rPr>
      </w:pPr>
      <w:r w:rsidRPr="00B01686">
        <w:rPr>
          <w:color w:val="auto"/>
          <w:u w:val="single"/>
        </w:rPr>
        <w:t>Unless extended or revived by act of the Legislature, the pilot program shall terminate on June 30, 2024.</w:t>
      </w:r>
    </w:p>
    <w:p w14:paraId="16AE5ED1" w14:textId="77777777" w:rsidR="00836B44" w:rsidRPr="00B01686" w:rsidRDefault="00836B44" w:rsidP="00CC1F3B">
      <w:pPr>
        <w:pStyle w:val="Note"/>
        <w:rPr>
          <w:color w:val="auto"/>
        </w:rPr>
      </w:pPr>
    </w:p>
    <w:p w14:paraId="3DC8BFCC" w14:textId="07702AB6" w:rsidR="006865E9" w:rsidRPr="00B01686" w:rsidRDefault="00CF1DCA" w:rsidP="00CC1F3B">
      <w:pPr>
        <w:pStyle w:val="Note"/>
        <w:rPr>
          <w:color w:val="auto"/>
        </w:rPr>
      </w:pPr>
      <w:r w:rsidRPr="00B01686">
        <w:rPr>
          <w:color w:val="auto"/>
        </w:rPr>
        <w:t>NOTE: The</w:t>
      </w:r>
      <w:r w:rsidR="006865E9" w:rsidRPr="00B01686">
        <w:rPr>
          <w:color w:val="auto"/>
        </w:rPr>
        <w:t xml:space="preserve"> purpose of this bill is to </w:t>
      </w:r>
      <w:r w:rsidR="00BA3F99" w:rsidRPr="00B01686">
        <w:rPr>
          <w:color w:val="auto"/>
        </w:rPr>
        <w:t>create a pilot program to provide grants to workers who relocate to West Virginia as remote workers or teleworkers.</w:t>
      </w:r>
    </w:p>
    <w:p w14:paraId="5972D77D" w14:textId="77777777" w:rsidR="006865E9" w:rsidRPr="00B01686" w:rsidRDefault="00AE48A0" w:rsidP="00CC1F3B">
      <w:pPr>
        <w:pStyle w:val="Note"/>
        <w:rPr>
          <w:color w:val="auto"/>
        </w:rPr>
      </w:pPr>
      <w:r w:rsidRPr="00B0168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0168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983FFB" w:rsidRPr="00B844FE" w:rsidRDefault="00983FFB" w:rsidP="00B844FE">
      <w:r>
        <w:separator/>
      </w:r>
    </w:p>
  </w:endnote>
  <w:endnote w:type="continuationSeparator" w:id="0">
    <w:p w14:paraId="289BFEA9" w14:textId="77777777" w:rsidR="00983FFB" w:rsidRPr="00B844FE" w:rsidRDefault="00983FF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983FFB" w:rsidRPr="00B844FE" w:rsidRDefault="00983FF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983FFB" w:rsidRDefault="00983FF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983FFB" w:rsidRDefault="00983FF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983FFB" w:rsidRPr="00B844FE" w:rsidRDefault="00983FFB" w:rsidP="00B844FE">
      <w:r>
        <w:separator/>
      </w:r>
    </w:p>
  </w:footnote>
  <w:footnote w:type="continuationSeparator" w:id="0">
    <w:p w14:paraId="1961B6B7" w14:textId="77777777" w:rsidR="00983FFB" w:rsidRPr="00B844FE" w:rsidRDefault="00983FF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983FFB" w:rsidRPr="00B844FE" w:rsidRDefault="00045218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983FFB" w:rsidRPr="00B844FE">
          <w:t>[Type here]</w:t>
        </w:r>
      </w:sdtContent>
    </w:sdt>
    <w:r w:rsidR="00983FFB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983FF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34DBCDF2" w:rsidR="00983FFB" w:rsidRPr="00C33014" w:rsidRDefault="00983FFB" w:rsidP="000573A9">
    <w:pPr>
      <w:pStyle w:val="HeaderStyle"/>
    </w:pPr>
    <w:r>
      <w:t xml:space="preserve">Intr HB </w:t>
    </w:r>
    <w:sdt>
      <w:sdtPr>
        <w:tag w:val="BNumWH"/>
        <w:id w:val="138549797"/>
        <w:placeholder>
          <w:docPart w:val="8A98B3368F1147F3B7C4E6E68036CB4A"/>
        </w:placeholder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2021R2318</w:t>
        </w:r>
      </w:sdtContent>
    </w:sdt>
  </w:p>
  <w:p w14:paraId="104EFA13" w14:textId="77777777" w:rsidR="00983FFB" w:rsidRPr="00C33014" w:rsidRDefault="00983FF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174888B1" w:rsidR="00983FFB" w:rsidRPr="002A0269" w:rsidRDefault="00045218" w:rsidP="00CC1F3B">
    <w:pPr>
      <w:pStyle w:val="HeaderStyle"/>
    </w:pPr>
    <w:sdt>
      <w:sdtPr>
        <w:tag w:val="BNumWH"/>
        <w:id w:val="-1890952866"/>
        <w:placeholder>
          <w:docPart w:val="7FA8EFBDB30F46FC9969EE1DB4E6DBAC"/>
        </w:placeholder>
        <w:showingPlcHdr/>
        <w:text/>
      </w:sdtPr>
      <w:sdtEndPr/>
      <w:sdtContent/>
    </w:sdt>
    <w:r w:rsidR="00983FFB">
      <w:t xml:space="preserve"> </w:t>
    </w:r>
    <w:r w:rsidR="00983FFB" w:rsidRPr="002A0269">
      <w:ptab w:relativeTo="margin" w:alignment="center" w:leader="none"/>
    </w:r>
    <w:r w:rsidR="00983FFB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983FFB">
          <w:t>2021R2318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0MDYwNTI2MjcwNzNT0lEKTi0uzszPAykwrAUANHM4ciwAAAA="/>
  </w:docVars>
  <w:rsids>
    <w:rsidRoot w:val="000E3912"/>
    <w:rsid w:val="0000526A"/>
    <w:rsid w:val="00045218"/>
    <w:rsid w:val="000573A9"/>
    <w:rsid w:val="00085D22"/>
    <w:rsid w:val="000C5C77"/>
    <w:rsid w:val="000D0E6F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036E6"/>
    <w:rsid w:val="003143F5"/>
    <w:rsid w:val="00314854"/>
    <w:rsid w:val="0033276A"/>
    <w:rsid w:val="00394191"/>
    <w:rsid w:val="003C4E47"/>
    <w:rsid w:val="003C51CD"/>
    <w:rsid w:val="003D6491"/>
    <w:rsid w:val="00407FAE"/>
    <w:rsid w:val="004368E0"/>
    <w:rsid w:val="004C13DD"/>
    <w:rsid w:val="004E3441"/>
    <w:rsid w:val="00500579"/>
    <w:rsid w:val="005A5366"/>
    <w:rsid w:val="005D7E17"/>
    <w:rsid w:val="005E1A5A"/>
    <w:rsid w:val="0060012A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6E2E2F"/>
    <w:rsid w:val="00755119"/>
    <w:rsid w:val="007A5259"/>
    <w:rsid w:val="007A7081"/>
    <w:rsid w:val="007F1CF5"/>
    <w:rsid w:val="007F29DD"/>
    <w:rsid w:val="00834EDE"/>
    <w:rsid w:val="00836B44"/>
    <w:rsid w:val="008736AA"/>
    <w:rsid w:val="008B25B2"/>
    <w:rsid w:val="008D275D"/>
    <w:rsid w:val="008F6BB9"/>
    <w:rsid w:val="00955930"/>
    <w:rsid w:val="00980327"/>
    <w:rsid w:val="00983FFB"/>
    <w:rsid w:val="00984DF1"/>
    <w:rsid w:val="00986478"/>
    <w:rsid w:val="009B5557"/>
    <w:rsid w:val="009F1067"/>
    <w:rsid w:val="00A31E01"/>
    <w:rsid w:val="00A527AD"/>
    <w:rsid w:val="00A61001"/>
    <w:rsid w:val="00A718CF"/>
    <w:rsid w:val="00AE48A0"/>
    <w:rsid w:val="00AE61BE"/>
    <w:rsid w:val="00B01686"/>
    <w:rsid w:val="00B130A3"/>
    <w:rsid w:val="00B16F25"/>
    <w:rsid w:val="00B24422"/>
    <w:rsid w:val="00B66B81"/>
    <w:rsid w:val="00B80C20"/>
    <w:rsid w:val="00B844FE"/>
    <w:rsid w:val="00B86B4F"/>
    <w:rsid w:val="00BA1F84"/>
    <w:rsid w:val="00BA3F99"/>
    <w:rsid w:val="00BC562B"/>
    <w:rsid w:val="00BF6945"/>
    <w:rsid w:val="00C32DEB"/>
    <w:rsid w:val="00C33014"/>
    <w:rsid w:val="00C33434"/>
    <w:rsid w:val="00C34869"/>
    <w:rsid w:val="00C42EB6"/>
    <w:rsid w:val="00C85096"/>
    <w:rsid w:val="00C878D9"/>
    <w:rsid w:val="00CB20EF"/>
    <w:rsid w:val="00CC1F3B"/>
    <w:rsid w:val="00CD12CB"/>
    <w:rsid w:val="00CD36CF"/>
    <w:rsid w:val="00CF1DCA"/>
    <w:rsid w:val="00D579FC"/>
    <w:rsid w:val="00D81C16"/>
    <w:rsid w:val="00D96FCD"/>
    <w:rsid w:val="00DE526B"/>
    <w:rsid w:val="00DF199D"/>
    <w:rsid w:val="00E01542"/>
    <w:rsid w:val="00E12F80"/>
    <w:rsid w:val="00E365F1"/>
    <w:rsid w:val="00E62F48"/>
    <w:rsid w:val="00E831B3"/>
    <w:rsid w:val="00E95FBC"/>
    <w:rsid w:val="00EE70CB"/>
    <w:rsid w:val="00EF1FAC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436CA3EE-8631-481B-8247-84A5E4F7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A98B3368F1147F3B7C4E6E68036C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7961-7FF8-41DC-AADF-9D488B5C48C3}"/>
      </w:docPartPr>
      <w:docPartBody>
        <w:p w:rsidR="006C61E0" w:rsidRDefault="006C61E0"/>
      </w:docPartBody>
    </w:docPart>
    <w:docPart>
      <w:docPartPr>
        <w:name w:val="7FA8EFBDB30F46FC9969EE1DB4E6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8050-C278-4E07-B57F-1F97816144F2}"/>
      </w:docPartPr>
      <w:docPartBody>
        <w:p w:rsidR="006C61E0" w:rsidRDefault="006C61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6C61E0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2021-03-02T21:09:00Z</cp:lastPrinted>
  <dcterms:created xsi:type="dcterms:W3CDTF">2021-03-08T14:18:00Z</dcterms:created>
  <dcterms:modified xsi:type="dcterms:W3CDTF">2021-03-08T14:18:00Z</dcterms:modified>
</cp:coreProperties>
</file>